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FB" w:rsidRDefault="007278FB" w:rsidP="00BB1989">
      <w:pPr>
        <w:spacing w:line="360" w:lineRule="auto"/>
        <w:jc w:val="both"/>
        <w:rPr>
          <w:i/>
          <w:sz w:val="28"/>
          <w:szCs w:val="28"/>
        </w:rPr>
      </w:pPr>
      <w:r>
        <w:rPr>
          <w:i/>
          <w:sz w:val="28"/>
          <w:szCs w:val="28"/>
        </w:rPr>
        <w:t xml:space="preserve">VAALISAARNA </w:t>
      </w:r>
      <w:r w:rsidR="00B0535F">
        <w:rPr>
          <w:i/>
          <w:sz w:val="28"/>
          <w:szCs w:val="28"/>
        </w:rPr>
        <w:t xml:space="preserve">6.10.2019 LIMINGAN KIRKKO </w:t>
      </w:r>
      <w:bookmarkStart w:id="0" w:name="_GoBack"/>
      <w:bookmarkEnd w:id="0"/>
      <w:r>
        <w:rPr>
          <w:i/>
          <w:sz w:val="28"/>
          <w:szCs w:val="28"/>
        </w:rPr>
        <w:t>”JEESUS ANTAA ELÄMÄN”</w:t>
      </w:r>
    </w:p>
    <w:p w:rsidR="007278FB" w:rsidRDefault="007278FB" w:rsidP="00BB1989">
      <w:pPr>
        <w:spacing w:line="360" w:lineRule="auto"/>
        <w:jc w:val="both"/>
        <w:rPr>
          <w:i/>
          <w:sz w:val="28"/>
          <w:szCs w:val="28"/>
        </w:rPr>
      </w:pPr>
      <w:r>
        <w:rPr>
          <w:i/>
          <w:sz w:val="28"/>
          <w:szCs w:val="28"/>
        </w:rPr>
        <w:t>RIITTA VALTOKARI</w:t>
      </w:r>
    </w:p>
    <w:p w:rsidR="00A33B5A" w:rsidRPr="00A33B5A" w:rsidRDefault="00A33B5A" w:rsidP="00BB1989">
      <w:pPr>
        <w:spacing w:line="360" w:lineRule="auto"/>
        <w:jc w:val="both"/>
        <w:rPr>
          <w:i/>
          <w:sz w:val="28"/>
          <w:szCs w:val="28"/>
        </w:rPr>
      </w:pPr>
      <w:proofErr w:type="spellStart"/>
      <w:r w:rsidRPr="00A33B5A">
        <w:rPr>
          <w:i/>
          <w:sz w:val="28"/>
          <w:szCs w:val="28"/>
        </w:rPr>
        <w:t>Luuk</w:t>
      </w:r>
      <w:proofErr w:type="spellEnd"/>
      <w:r w:rsidRPr="00A33B5A">
        <w:rPr>
          <w:i/>
          <w:sz w:val="28"/>
          <w:szCs w:val="28"/>
        </w:rPr>
        <w:t>. 7:11-16 ”Jeesus lähti Nainin kaupunkiin, ja hä</w:t>
      </w:r>
      <w:r>
        <w:rPr>
          <w:i/>
          <w:sz w:val="28"/>
          <w:szCs w:val="28"/>
        </w:rPr>
        <w:t>nen kanssaan kulkivat opetuslap</w:t>
      </w:r>
      <w:r w:rsidRPr="00A33B5A">
        <w:rPr>
          <w:i/>
          <w:sz w:val="28"/>
          <w:szCs w:val="28"/>
        </w:rPr>
        <w:t>set ja suuri joukko ihmisiä. Kun hän jo oli lähellä kaupungin porttia, sieltä kannettiin kuollutta, leskiäidin ainoaa poikaa, ja äidin mukana oli runsaasti kaupungin väkeä. Naisen nähdessään H</w:t>
      </w:r>
      <w:r w:rsidR="005637B9">
        <w:rPr>
          <w:i/>
          <w:sz w:val="28"/>
          <w:szCs w:val="28"/>
        </w:rPr>
        <w:t>erran kävi häntä sääliksi, ja</w:t>
      </w:r>
      <w:r w:rsidRPr="00A33B5A">
        <w:rPr>
          <w:i/>
          <w:sz w:val="28"/>
          <w:szCs w:val="28"/>
        </w:rPr>
        <w:t xml:space="preserve"> hän sanoi: Älä itke. Hän meni paarien viereen ja kosketti niitä, ja kantajat pysähtyivät. Hän sanoi: Nuorukainen, minä sanon sinulle; nouse! Silloin kuollut nousi istumaan ja alkoi puhua, ja Jeesus antoi hänet takaisin äidille. Kaikki joutuivat pelon valtaan ja ylistiv</w:t>
      </w:r>
      <w:r w:rsidR="005429DD">
        <w:rPr>
          <w:i/>
          <w:sz w:val="28"/>
          <w:szCs w:val="28"/>
        </w:rPr>
        <w:t>ät J</w:t>
      </w:r>
      <w:r w:rsidRPr="00A33B5A">
        <w:rPr>
          <w:i/>
          <w:sz w:val="28"/>
          <w:szCs w:val="28"/>
        </w:rPr>
        <w:t>umalaa sanoen: Meidän keskuuteemme on ilmaantunut suuri profeetta. Jumala on tullut kansansa avuksi</w:t>
      </w:r>
      <w:r w:rsidR="00BE1540">
        <w:rPr>
          <w:i/>
          <w:sz w:val="28"/>
          <w:szCs w:val="28"/>
        </w:rPr>
        <w:t>”</w:t>
      </w:r>
      <w:r w:rsidRPr="00A33B5A">
        <w:rPr>
          <w:i/>
          <w:sz w:val="28"/>
          <w:szCs w:val="28"/>
        </w:rPr>
        <w:t>.</w:t>
      </w:r>
    </w:p>
    <w:p w:rsidR="002901D2" w:rsidRPr="00C55BEE" w:rsidRDefault="002901D2" w:rsidP="00BB1989">
      <w:pPr>
        <w:spacing w:line="360" w:lineRule="auto"/>
        <w:jc w:val="both"/>
        <w:rPr>
          <w:sz w:val="28"/>
          <w:szCs w:val="28"/>
        </w:rPr>
      </w:pPr>
      <w:r>
        <w:rPr>
          <w:sz w:val="28"/>
          <w:szCs w:val="28"/>
        </w:rPr>
        <w:t>Porttien kaut</w:t>
      </w:r>
      <w:r w:rsidR="00BE1540">
        <w:rPr>
          <w:sz w:val="28"/>
          <w:szCs w:val="28"/>
        </w:rPr>
        <w:t>ta kuljetaan.  Tänään olemme</w:t>
      </w:r>
      <w:r>
        <w:rPr>
          <w:sz w:val="28"/>
          <w:szCs w:val="28"/>
        </w:rPr>
        <w:t xml:space="preserve"> portilla. Siirtymisen ja kulkemisen paikassa. </w:t>
      </w:r>
      <w:r w:rsidR="001A0AAF">
        <w:rPr>
          <w:sz w:val="28"/>
          <w:szCs w:val="28"/>
        </w:rPr>
        <w:t>Täällä Limingassa seurakunta on portilla.  Te olette</w:t>
      </w:r>
      <w:r w:rsidR="00BE1540">
        <w:rPr>
          <w:sz w:val="28"/>
          <w:szCs w:val="28"/>
        </w:rPr>
        <w:t xml:space="preserve"> tulleet kirkkoon ovesta, erään</w:t>
      </w:r>
      <w:r w:rsidR="001A0AAF">
        <w:rPr>
          <w:sz w:val="28"/>
          <w:szCs w:val="28"/>
        </w:rPr>
        <w:t xml:space="preserve">laisesta portista. </w:t>
      </w:r>
      <w:r w:rsidR="00BE1540">
        <w:rPr>
          <w:sz w:val="28"/>
          <w:szCs w:val="28"/>
        </w:rPr>
        <w:t xml:space="preserve">Kirkon ovi on portti pyhään. </w:t>
      </w:r>
      <w:r w:rsidR="001A0AAF">
        <w:rPr>
          <w:sz w:val="28"/>
          <w:szCs w:val="28"/>
        </w:rPr>
        <w:t xml:space="preserve">Minä tulin tähän saarnastuoliin tuon kivan tänne johtavan portin kautta. </w:t>
      </w:r>
      <w:r w:rsidR="00BE1540">
        <w:rPr>
          <w:sz w:val="28"/>
          <w:szCs w:val="28"/>
        </w:rPr>
        <w:t xml:space="preserve">Sen on rakentaja siihen tehnyt. </w:t>
      </w:r>
      <w:r w:rsidR="001A0AAF">
        <w:rPr>
          <w:sz w:val="28"/>
          <w:szCs w:val="28"/>
        </w:rPr>
        <w:t>Tänään pääsemme mukaan</w:t>
      </w:r>
      <w:r w:rsidR="00BE1540">
        <w:rPr>
          <w:sz w:val="28"/>
          <w:szCs w:val="28"/>
        </w:rPr>
        <w:t xml:space="preserve"> kaupungin portille. Siellä</w:t>
      </w:r>
      <w:r>
        <w:rPr>
          <w:sz w:val="28"/>
          <w:szCs w:val="28"/>
        </w:rPr>
        <w:t xml:space="preserve"> on juuri kulkemassa kuolema ulos ja elämä sisään. </w:t>
      </w:r>
      <w:r w:rsidR="0036554F">
        <w:rPr>
          <w:sz w:val="28"/>
          <w:szCs w:val="28"/>
        </w:rPr>
        <w:t>Kuoleman saatto oli tod</w:t>
      </w:r>
      <w:r w:rsidR="00BE1540">
        <w:rPr>
          <w:sz w:val="28"/>
          <w:szCs w:val="28"/>
        </w:rPr>
        <w:t>ennäköisesti</w:t>
      </w:r>
      <w:r w:rsidR="0036554F">
        <w:rPr>
          <w:sz w:val="28"/>
          <w:szCs w:val="28"/>
        </w:rPr>
        <w:t xml:space="preserve"> menossa kaupungin ulkopuolella olevaa hautausmaata kohti.</w:t>
      </w:r>
    </w:p>
    <w:p w:rsidR="002901D2" w:rsidRDefault="002901D2" w:rsidP="00BB1989">
      <w:pPr>
        <w:spacing w:line="360" w:lineRule="auto"/>
        <w:jc w:val="both"/>
        <w:rPr>
          <w:sz w:val="28"/>
          <w:szCs w:val="28"/>
        </w:rPr>
      </w:pPr>
      <w:r>
        <w:rPr>
          <w:sz w:val="28"/>
          <w:szCs w:val="28"/>
        </w:rPr>
        <w:t xml:space="preserve">Äiti, </w:t>
      </w:r>
      <w:r w:rsidR="001A0AAF">
        <w:rPr>
          <w:sz w:val="28"/>
          <w:szCs w:val="28"/>
        </w:rPr>
        <w:t xml:space="preserve">miehensä menettänyt leski ja hänen ainoa </w:t>
      </w:r>
      <w:r>
        <w:rPr>
          <w:sz w:val="28"/>
          <w:szCs w:val="28"/>
        </w:rPr>
        <w:t>poika</w:t>
      </w:r>
      <w:r w:rsidR="001A0AAF">
        <w:rPr>
          <w:sz w:val="28"/>
          <w:szCs w:val="28"/>
        </w:rPr>
        <w:t>nsa, joka makaa kuolleena paareilla</w:t>
      </w:r>
      <w:r>
        <w:rPr>
          <w:sz w:val="28"/>
          <w:szCs w:val="28"/>
        </w:rPr>
        <w:t xml:space="preserve">. Tämä äiti on tässä ainoassa pojassaan menettänyt hyvin paljon. Hän on menettänyt tulevaisuutensa ja vanhuutensa turvan. Pojan kuolema jätti hänet täysin avuttomaan tilaan.  Lain mukaan tällaisessa tilanteessa tämän leskiäidin miehen omaisuus siirtyy nyt pojan kuoltua miehen suvulle. Nainen jää tyhjään. </w:t>
      </w:r>
      <w:r w:rsidR="001A0AAF">
        <w:rPr>
          <w:sz w:val="28"/>
          <w:szCs w:val="28"/>
        </w:rPr>
        <w:t xml:space="preserve">Hän menetti </w:t>
      </w:r>
      <w:r w:rsidR="00BE1540">
        <w:rPr>
          <w:sz w:val="28"/>
          <w:szCs w:val="28"/>
        </w:rPr>
        <w:lastRenderedPageBreak/>
        <w:t xml:space="preserve">siten </w:t>
      </w:r>
      <w:r w:rsidR="001A0AAF">
        <w:rPr>
          <w:sz w:val="28"/>
          <w:szCs w:val="28"/>
        </w:rPr>
        <w:t xml:space="preserve">myös taloudellisen turvansa. </w:t>
      </w:r>
      <w:r>
        <w:rPr>
          <w:sz w:val="28"/>
          <w:szCs w:val="28"/>
        </w:rPr>
        <w:t>Itkikö nainen poikansa menetyksen lisäksi omaa kurjaa tu</w:t>
      </w:r>
      <w:r w:rsidR="001A0AAF">
        <w:rPr>
          <w:sz w:val="28"/>
          <w:szCs w:val="28"/>
        </w:rPr>
        <w:t>levaisuuttaan</w:t>
      </w:r>
      <w:r>
        <w:rPr>
          <w:sz w:val="28"/>
          <w:szCs w:val="28"/>
        </w:rPr>
        <w:t>, jossa ei ollut tulevaisuutta o</w:t>
      </w:r>
      <w:r w:rsidR="001A0AAF">
        <w:rPr>
          <w:sz w:val="28"/>
          <w:szCs w:val="28"/>
        </w:rPr>
        <w:t>ikeastaan o</w:t>
      </w:r>
      <w:r>
        <w:rPr>
          <w:sz w:val="28"/>
          <w:szCs w:val="28"/>
        </w:rPr>
        <w:t>llenkaan.</w:t>
      </w:r>
    </w:p>
    <w:p w:rsidR="001A0AAF" w:rsidRDefault="001A0AAF" w:rsidP="00BB1989">
      <w:pPr>
        <w:spacing w:line="360" w:lineRule="auto"/>
        <w:jc w:val="both"/>
        <w:rPr>
          <w:sz w:val="28"/>
          <w:szCs w:val="28"/>
        </w:rPr>
      </w:pPr>
      <w:r>
        <w:rPr>
          <w:sz w:val="28"/>
          <w:szCs w:val="28"/>
        </w:rPr>
        <w:t xml:space="preserve">Jeesuksen ihmisrakkaus korostuu hänen suhtautumisessa tähän leskeen, hän säälien rakastaa ihmistä. Tuo sana ”sääliä” on tuolla kreikan alkukielisessä tekstissä hyvin voimakas ilmaus. Se kuvaa ihmisen ja jopa Jumalan syvää sisältä tulevaa tunnetta. </w:t>
      </w:r>
      <w:r w:rsidR="00692B87">
        <w:rPr>
          <w:sz w:val="28"/>
          <w:szCs w:val="28"/>
        </w:rPr>
        <w:t>Kun mekin joudumme</w:t>
      </w:r>
      <w:r w:rsidR="00BE1540">
        <w:rPr>
          <w:sz w:val="28"/>
          <w:szCs w:val="28"/>
        </w:rPr>
        <w:t xml:space="preserve"> suuren tunteen valtaan</w:t>
      </w:r>
      <w:r w:rsidR="00F27EDC">
        <w:rPr>
          <w:sz w:val="28"/>
          <w:szCs w:val="28"/>
        </w:rPr>
        <w:t>,</w:t>
      </w:r>
      <w:r w:rsidR="00BE1540">
        <w:rPr>
          <w:sz w:val="28"/>
          <w:szCs w:val="28"/>
        </w:rPr>
        <w:t xml:space="preserve"> tuntuu, että sydän pomppaa kurkkuun ja se tuntuu sisällä. </w:t>
      </w:r>
      <w:r>
        <w:rPr>
          <w:sz w:val="28"/>
          <w:szCs w:val="28"/>
        </w:rPr>
        <w:t xml:space="preserve"> </w:t>
      </w:r>
    </w:p>
    <w:p w:rsidR="002901D2" w:rsidRDefault="002901D2" w:rsidP="00BB1989">
      <w:pPr>
        <w:spacing w:line="360" w:lineRule="auto"/>
        <w:jc w:val="both"/>
        <w:rPr>
          <w:sz w:val="28"/>
          <w:szCs w:val="28"/>
        </w:rPr>
      </w:pPr>
      <w:r>
        <w:rPr>
          <w:sz w:val="28"/>
          <w:szCs w:val="28"/>
        </w:rPr>
        <w:t xml:space="preserve">Tunsiko Jeesus hyvin lesken osan? Oliko hänen äitinsä jo tuossa vaiheessa leski? </w:t>
      </w:r>
      <w:r w:rsidR="00692B87">
        <w:rPr>
          <w:sz w:val="28"/>
          <w:szCs w:val="28"/>
        </w:rPr>
        <w:t xml:space="preserve">Mehän emme tiedä isä-Josefin kuolemasta mitään. </w:t>
      </w:r>
      <w:r>
        <w:rPr>
          <w:sz w:val="28"/>
          <w:szCs w:val="28"/>
        </w:rPr>
        <w:t xml:space="preserve">Jeesus oli äitinsä vanhin poika, kenen huollossa äiti Maria oli tuolloin? </w:t>
      </w:r>
      <w:r w:rsidR="00692B87">
        <w:rPr>
          <w:sz w:val="28"/>
          <w:szCs w:val="28"/>
        </w:rPr>
        <w:t xml:space="preserve">Kun Jeesus ei ollut enää tuossa kodissa pitämässä äidistään huolta. </w:t>
      </w:r>
      <w:r w:rsidR="001A0AAF">
        <w:rPr>
          <w:sz w:val="28"/>
          <w:szCs w:val="28"/>
        </w:rPr>
        <w:t>Hänen vanhin</w:t>
      </w:r>
      <w:r w:rsidR="00692B87">
        <w:rPr>
          <w:sz w:val="28"/>
          <w:szCs w:val="28"/>
        </w:rPr>
        <w:t xml:space="preserve"> poikansa kulki</w:t>
      </w:r>
      <w:r w:rsidR="001A0AAF">
        <w:rPr>
          <w:sz w:val="28"/>
          <w:szCs w:val="28"/>
        </w:rPr>
        <w:t xml:space="preserve"> julistaen,</w:t>
      </w:r>
      <w:r w:rsidR="00692B87">
        <w:rPr>
          <w:sz w:val="28"/>
          <w:szCs w:val="28"/>
        </w:rPr>
        <w:t xml:space="preserve"> ja ihmetöitä tehden. </w:t>
      </w:r>
      <w:r w:rsidR="001A0AAF">
        <w:rPr>
          <w:sz w:val="28"/>
          <w:szCs w:val="28"/>
        </w:rPr>
        <w:t xml:space="preserve"> </w:t>
      </w:r>
      <w:r>
        <w:rPr>
          <w:sz w:val="28"/>
          <w:szCs w:val="28"/>
        </w:rPr>
        <w:t xml:space="preserve">Ehkä joku veljeksistä huolehti Maria-äidistä. Jeesus osoitti syvää sääliä ja ymmärrystä lesken asemaa kohtaan. </w:t>
      </w:r>
      <w:r w:rsidR="00692B87">
        <w:rPr>
          <w:sz w:val="28"/>
          <w:szCs w:val="28"/>
        </w:rPr>
        <w:t xml:space="preserve">Se näkyi vielä uudelleen. </w:t>
      </w:r>
      <w:r>
        <w:rPr>
          <w:sz w:val="28"/>
          <w:szCs w:val="28"/>
        </w:rPr>
        <w:t xml:space="preserve">Hän itse </w:t>
      </w:r>
      <w:r w:rsidR="00692B87">
        <w:rPr>
          <w:sz w:val="28"/>
          <w:szCs w:val="28"/>
        </w:rPr>
        <w:t>ristillä kärsiessään ja juuri ennen</w:t>
      </w:r>
      <w:r>
        <w:rPr>
          <w:sz w:val="28"/>
          <w:szCs w:val="28"/>
        </w:rPr>
        <w:t xml:space="preserve"> kuolemaansa huolehti oman äitinsä tulevaisuudesta ja jätti äitinsä ystävänsä huoltoon. </w:t>
      </w:r>
      <w:r w:rsidR="0036554F">
        <w:rPr>
          <w:sz w:val="28"/>
          <w:szCs w:val="28"/>
        </w:rPr>
        <w:t>(Joh. 19:25-27).</w:t>
      </w:r>
    </w:p>
    <w:p w:rsidR="004A23D0" w:rsidRDefault="002901D2" w:rsidP="00BB1989">
      <w:pPr>
        <w:spacing w:line="360" w:lineRule="auto"/>
        <w:jc w:val="both"/>
        <w:rPr>
          <w:sz w:val="28"/>
          <w:szCs w:val="28"/>
        </w:rPr>
      </w:pPr>
      <w:r>
        <w:rPr>
          <w:sz w:val="28"/>
          <w:szCs w:val="28"/>
        </w:rPr>
        <w:t xml:space="preserve">Mutta Jeesus ei jäänyt </w:t>
      </w:r>
      <w:r w:rsidR="00692B87">
        <w:rPr>
          <w:sz w:val="28"/>
          <w:szCs w:val="28"/>
        </w:rPr>
        <w:t xml:space="preserve">tuolla portilla </w:t>
      </w:r>
      <w:r>
        <w:rPr>
          <w:sz w:val="28"/>
          <w:szCs w:val="28"/>
        </w:rPr>
        <w:t>vain säälittelemään äitiä ja tämän tilannetta. Sääli johtaa</w:t>
      </w:r>
      <w:r w:rsidR="00692B87">
        <w:rPr>
          <w:sz w:val="28"/>
          <w:szCs w:val="28"/>
        </w:rPr>
        <w:t xml:space="preserve"> eteenpäin.  Hän menee lähelle. M</w:t>
      </w:r>
      <w:r>
        <w:rPr>
          <w:sz w:val="28"/>
          <w:szCs w:val="28"/>
        </w:rPr>
        <w:t xml:space="preserve">enee vierelle. Ja kosketti paareja, jolloin liike pysähtyi. </w:t>
      </w:r>
      <w:r w:rsidR="0036554F">
        <w:rPr>
          <w:sz w:val="28"/>
          <w:szCs w:val="28"/>
        </w:rPr>
        <w:t>Tuossa ajas</w:t>
      </w:r>
      <w:r w:rsidR="00692B87">
        <w:rPr>
          <w:sz w:val="28"/>
          <w:szCs w:val="28"/>
        </w:rPr>
        <w:t xml:space="preserve">sa paarit olivat </w:t>
      </w:r>
      <w:r w:rsidR="00815BEF">
        <w:rPr>
          <w:sz w:val="28"/>
          <w:szCs w:val="28"/>
        </w:rPr>
        <w:t>kui</w:t>
      </w:r>
      <w:r w:rsidR="0036554F">
        <w:rPr>
          <w:sz w:val="28"/>
          <w:szCs w:val="28"/>
        </w:rPr>
        <w:t xml:space="preserve">n avoin arkku, jossa vainaja oli näkyvillä. Kasvoilla saattoi olla liina. </w:t>
      </w:r>
      <w:r>
        <w:rPr>
          <w:sz w:val="28"/>
          <w:szCs w:val="28"/>
        </w:rPr>
        <w:t>Näen tässä Jeesuksen toiminnassa kuvaa kristityn elämästä</w:t>
      </w:r>
      <w:r w:rsidR="00692B87">
        <w:rPr>
          <w:sz w:val="28"/>
          <w:szCs w:val="28"/>
        </w:rPr>
        <w:t xml:space="preserve"> ja</w:t>
      </w:r>
      <w:r>
        <w:rPr>
          <w:sz w:val="28"/>
          <w:szCs w:val="28"/>
        </w:rPr>
        <w:t xml:space="preserve"> kristillisen kirkon elämästä. Mennään lähelle, hädässä olijan vierelle. Ei kyselyä, ei kuulustelua siitä mitä on tapahtunut ja miksi nyt itketään. Vain vierellä olo ja lähelle meno, kosketus ja sanat: Älä itke. Jeesus saattoi </w:t>
      </w:r>
      <w:r w:rsidR="00F27EDC">
        <w:rPr>
          <w:sz w:val="28"/>
          <w:szCs w:val="28"/>
        </w:rPr>
        <w:t xml:space="preserve">kuoleman edessä </w:t>
      </w:r>
      <w:r>
        <w:rPr>
          <w:sz w:val="28"/>
          <w:szCs w:val="28"/>
        </w:rPr>
        <w:t>sanoa nämä san</w:t>
      </w:r>
      <w:r w:rsidR="00815BEF">
        <w:rPr>
          <w:sz w:val="28"/>
          <w:szCs w:val="28"/>
        </w:rPr>
        <w:t>at</w:t>
      </w:r>
      <w:r>
        <w:rPr>
          <w:sz w:val="28"/>
          <w:szCs w:val="28"/>
        </w:rPr>
        <w:t xml:space="preserve"> ”Älä itke”, sillä tuossa tilanteessa ei ollut enää mitään itkem</w:t>
      </w:r>
      <w:r w:rsidR="00815BEF">
        <w:rPr>
          <w:sz w:val="28"/>
          <w:szCs w:val="28"/>
        </w:rPr>
        <w:t>istä</w:t>
      </w:r>
      <w:r w:rsidR="00F27EDC">
        <w:rPr>
          <w:sz w:val="28"/>
          <w:szCs w:val="28"/>
        </w:rPr>
        <w:t>. Me ihmiset voi</w:t>
      </w:r>
      <w:r w:rsidR="00815BEF">
        <w:rPr>
          <w:sz w:val="28"/>
          <w:szCs w:val="28"/>
        </w:rPr>
        <w:t>mme sanoa toisillemme kuoleman ja muun</w:t>
      </w:r>
      <w:r w:rsidR="00692B87">
        <w:rPr>
          <w:sz w:val="28"/>
          <w:szCs w:val="28"/>
        </w:rPr>
        <w:t xml:space="preserve"> vaikean asian edessä, että itke</w:t>
      </w:r>
      <w:r w:rsidR="00815BEF">
        <w:rPr>
          <w:sz w:val="28"/>
          <w:szCs w:val="28"/>
        </w:rPr>
        <w:t xml:space="preserve"> vaan. </w:t>
      </w:r>
      <w:r>
        <w:rPr>
          <w:sz w:val="28"/>
          <w:szCs w:val="28"/>
        </w:rPr>
        <w:t xml:space="preserve"> </w:t>
      </w:r>
      <w:r w:rsidR="00692B87">
        <w:rPr>
          <w:sz w:val="28"/>
          <w:szCs w:val="28"/>
        </w:rPr>
        <w:t xml:space="preserve">Kuoleman </w:t>
      </w:r>
      <w:r w:rsidR="00692B87">
        <w:rPr>
          <w:sz w:val="28"/>
          <w:szCs w:val="28"/>
        </w:rPr>
        <w:lastRenderedPageBreak/>
        <w:t xml:space="preserve">edessä olemme itkun paikalla. </w:t>
      </w:r>
      <w:r w:rsidR="00815BEF">
        <w:rPr>
          <w:sz w:val="28"/>
          <w:szCs w:val="28"/>
        </w:rPr>
        <w:t xml:space="preserve">Mutta </w:t>
      </w:r>
      <w:r>
        <w:rPr>
          <w:sz w:val="28"/>
          <w:szCs w:val="28"/>
        </w:rPr>
        <w:t xml:space="preserve">Jeesuksessa paikalle oli tullut elämä. Kuolema oli väistyvä. </w:t>
      </w:r>
      <w:r w:rsidR="00692B87">
        <w:rPr>
          <w:sz w:val="28"/>
          <w:szCs w:val="28"/>
        </w:rPr>
        <w:t>Siksi itkua ei enää tarvittu.</w:t>
      </w:r>
    </w:p>
    <w:p w:rsidR="002901D2" w:rsidRDefault="00692B87" w:rsidP="00BB1989">
      <w:pPr>
        <w:spacing w:line="360" w:lineRule="auto"/>
        <w:jc w:val="both"/>
        <w:rPr>
          <w:sz w:val="28"/>
          <w:szCs w:val="28"/>
        </w:rPr>
      </w:pPr>
      <w:r>
        <w:rPr>
          <w:sz w:val="28"/>
          <w:szCs w:val="28"/>
        </w:rPr>
        <w:t>Vain Jeesus</w:t>
      </w:r>
      <w:r w:rsidR="002901D2">
        <w:rPr>
          <w:sz w:val="28"/>
          <w:szCs w:val="28"/>
        </w:rPr>
        <w:t xml:space="preserve"> voi ylittää kuoleman rajan. Hänessä se on mahdollista</w:t>
      </w:r>
      <w:r w:rsidR="00815BEF">
        <w:rPr>
          <w:sz w:val="28"/>
          <w:szCs w:val="28"/>
        </w:rPr>
        <w:t>.</w:t>
      </w:r>
      <w:r w:rsidR="002901D2">
        <w:rPr>
          <w:sz w:val="28"/>
          <w:szCs w:val="28"/>
        </w:rPr>
        <w:t xml:space="preserve"> Siksi ei ol</w:t>
      </w:r>
      <w:r w:rsidR="00815BEF">
        <w:rPr>
          <w:sz w:val="28"/>
          <w:szCs w:val="28"/>
        </w:rPr>
        <w:t>lut enää itkun aika.  Jeesus on</w:t>
      </w:r>
      <w:r w:rsidR="002901D2">
        <w:rPr>
          <w:sz w:val="28"/>
          <w:szCs w:val="28"/>
        </w:rPr>
        <w:t xml:space="preserve"> paikalla ja elämä silloin läsnä.  </w:t>
      </w:r>
    </w:p>
    <w:p w:rsidR="002901D2" w:rsidRDefault="002901D2" w:rsidP="00BB1989">
      <w:pPr>
        <w:spacing w:line="360" w:lineRule="auto"/>
        <w:jc w:val="both"/>
        <w:rPr>
          <w:sz w:val="28"/>
          <w:szCs w:val="28"/>
        </w:rPr>
      </w:pPr>
      <w:r>
        <w:rPr>
          <w:sz w:val="28"/>
          <w:szCs w:val="28"/>
        </w:rPr>
        <w:t xml:space="preserve">Tässä tapahtumassa on huomion arvoista se, että uskosta ei puhuta yhtään mitään. Tässä ei ole yhtään uskontunnustusta. Usein </w:t>
      </w:r>
      <w:proofErr w:type="spellStart"/>
      <w:r>
        <w:rPr>
          <w:sz w:val="28"/>
          <w:szCs w:val="28"/>
        </w:rPr>
        <w:t>parantumis</w:t>
      </w:r>
      <w:proofErr w:type="spellEnd"/>
      <w:r w:rsidR="00F27EDC">
        <w:rPr>
          <w:sz w:val="28"/>
          <w:szCs w:val="28"/>
        </w:rPr>
        <w:t>- ja pelastumis</w:t>
      </w:r>
      <w:r>
        <w:rPr>
          <w:sz w:val="28"/>
          <w:szCs w:val="28"/>
        </w:rPr>
        <w:t xml:space="preserve">kertomuksiin liittyy jonkinlainen ilmaus joko parannettavan tai pyytäjän uskosta. Pysähdyin tähän asiaan. </w:t>
      </w:r>
      <w:r w:rsidR="00815BEF">
        <w:rPr>
          <w:sz w:val="28"/>
          <w:szCs w:val="28"/>
        </w:rPr>
        <w:t>Jeesus teki valtaisan ihmeen ja antoi todistuksen itsestään, mutta uskosta ei puhuta mitään.  On</w:t>
      </w:r>
      <w:r>
        <w:rPr>
          <w:sz w:val="28"/>
          <w:szCs w:val="28"/>
        </w:rPr>
        <w:t xml:space="preserve">ko oma usko meille tärkeää? On tietenkin, sehän on selvää.  </w:t>
      </w:r>
      <w:r w:rsidR="005B378B">
        <w:rPr>
          <w:sz w:val="28"/>
          <w:szCs w:val="28"/>
        </w:rPr>
        <w:t xml:space="preserve">Tätä jäin pohtimaan. </w:t>
      </w:r>
      <w:r w:rsidR="00692B87">
        <w:rPr>
          <w:sz w:val="28"/>
          <w:szCs w:val="28"/>
        </w:rPr>
        <w:t xml:space="preserve">Silloin kun läsnä on Kristus, silloin on aina läsnä usko häneen ja iankaikkisuus. </w:t>
      </w:r>
      <w:r>
        <w:rPr>
          <w:sz w:val="28"/>
          <w:szCs w:val="28"/>
        </w:rPr>
        <w:t xml:space="preserve">Mehän emme usko </w:t>
      </w:r>
      <w:r w:rsidR="00692B87">
        <w:rPr>
          <w:sz w:val="28"/>
          <w:szCs w:val="28"/>
        </w:rPr>
        <w:t>omaan uskoomme. Sen sij</w:t>
      </w:r>
      <w:r>
        <w:rPr>
          <w:sz w:val="28"/>
          <w:szCs w:val="28"/>
        </w:rPr>
        <w:t xml:space="preserve">aan </w:t>
      </w:r>
      <w:r w:rsidR="005B378B">
        <w:rPr>
          <w:sz w:val="28"/>
          <w:szCs w:val="28"/>
        </w:rPr>
        <w:t xml:space="preserve">me </w:t>
      </w:r>
      <w:proofErr w:type="gramStart"/>
      <w:r>
        <w:rPr>
          <w:sz w:val="28"/>
          <w:szCs w:val="28"/>
        </w:rPr>
        <w:t xml:space="preserve">uskomme </w:t>
      </w:r>
      <w:proofErr w:type="spellStart"/>
      <w:r w:rsidR="005B378B">
        <w:rPr>
          <w:sz w:val="28"/>
          <w:szCs w:val="28"/>
        </w:rPr>
        <w:t>uskomme</w:t>
      </w:r>
      <w:proofErr w:type="spellEnd"/>
      <w:proofErr w:type="gramEnd"/>
      <w:r w:rsidR="005B378B">
        <w:rPr>
          <w:sz w:val="28"/>
          <w:szCs w:val="28"/>
        </w:rPr>
        <w:t xml:space="preserve"> kohteeseen. </w:t>
      </w:r>
      <w:r w:rsidR="00692B87">
        <w:rPr>
          <w:sz w:val="28"/>
          <w:szCs w:val="28"/>
        </w:rPr>
        <w:t>Vapahtajaan Kristukseen.</w:t>
      </w:r>
      <w:r>
        <w:rPr>
          <w:sz w:val="28"/>
          <w:szCs w:val="28"/>
        </w:rPr>
        <w:t xml:space="preserve"> Meidän pitäisi katsoa kohti uskon kohdettamme, ei omaa uskoamme.  </w:t>
      </w:r>
      <w:r w:rsidR="00692B87">
        <w:rPr>
          <w:sz w:val="28"/>
          <w:szCs w:val="28"/>
        </w:rPr>
        <w:t>Sillä ihmisen usko</w:t>
      </w:r>
      <w:r w:rsidR="005B378B">
        <w:rPr>
          <w:sz w:val="28"/>
          <w:szCs w:val="28"/>
        </w:rPr>
        <w:t xml:space="preserve"> on aina vajavaista. </w:t>
      </w:r>
      <w:r>
        <w:rPr>
          <w:sz w:val="28"/>
          <w:szCs w:val="28"/>
        </w:rPr>
        <w:t xml:space="preserve"> </w:t>
      </w:r>
    </w:p>
    <w:p w:rsidR="002901D2" w:rsidRDefault="002901D2" w:rsidP="00BB1989">
      <w:pPr>
        <w:spacing w:line="360" w:lineRule="auto"/>
        <w:jc w:val="both"/>
        <w:rPr>
          <w:sz w:val="28"/>
          <w:szCs w:val="28"/>
        </w:rPr>
      </w:pPr>
      <w:r>
        <w:rPr>
          <w:sz w:val="28"/>
          <w:szCs w:val="28"/>
        </w:rPr>
        <w:t>Tämä poikansa menettänyt äiti ei ollut yksin. Hänen mukanaan on joukko. Surusaatossa on paarin kantajat. He kantavat ja vievät eteenpäin äidin raskasta surua. Mekin</w:t>
      </w:r>
      <w:r w:rsidR="00692B87">
        <w:rPr>
          <w:sz w:val="28"/>
          <w:szCs w:val="28"/>
        </w:rPr>
        <w:t xml:space="preserve"> kannamme usein murheen ja suru</w:t>
      </w:r>
      <w:r>
        <w:rPr>
          <w:sz w:val="28"/>
          <w:szCs w:val="28"/>
        </w:rPr>
        <w:t xml:space="preserve"> kantamuksia, omiamme ja toinen toistemme puolesta. Siihen kristitty </w:t>
      </w:r>
      <w:r w:rsidR="005B378B">
        <w:rPr>
          <w:sz w:val="28"/>
          <w:szCs w:val="28"/>
        </w:rPr>
        <w:t xml:space="preserve">ja kristillinen seurakunta </w:t>
      </w:r>
      <w:r>
        <w:rPr>
          <w:sz w:val="28"/>
          <w:szCs w:val="28"/>
        </w:rPr>
        <w:t>on kutsuttu. Kenenkään ei ole tarkoi</w:t>
      </w:r>
      <w:r w:rsidR="005B378B">
        <w:rPr>
          <w:sz w:val="28"/>
          <w:szCs w:val="28"/>
        </w:rPr>
        <w:t xml:space="preserve">tus kantaa murhettaan yksin. </w:t>
      </w:r>
      <w:r>
        <w:rPr>
          <w:sz w:val="28"/>
          <w:szCs w:val="28"/>
        </w:rPr>
        <w:t xml:space="preserve">”Kantakaa toistenne taakkoja, niin te toteutatte Kristuksen lain”. </w:t>
      </w:r>
      <w:r w:rsidR="00171A39">
        <w:rPr>
          <w:sz w:val="28"/>
          <w:szCs w:val="28"/>
        </w:rPr>
        <w:t>(</w:t>
      </w:r>
      <w:proofErr w:type="spellStart"/>
      <w:r w:rsidR="005B378B">
        <w:rPr>
          <w:sz w:val="28"/>
          <w:szCs w:val="28"/>
        </w:rPr>
        <w:t>Gal</w:t>
      </w:r>
      <w:proofErr w:type="spellEnd"/>
      <w:r w:rsidR="005B378B">
        <w:rPr>
          <w:sz w:val="28"/>
          <w:szCs w:val="28"/>
        </w:rPr>
        <w:t>.</w:t>
      </w:r>
      <w:r w:rsidR="00171A39">
        <w:rPr>
          <w:sz w:val="28"/>
          <w:szCs w:val="28"/>
        </w:rPr>
        <w:t xml:space="preserve"> 6:2).</w:t>
      </w:r>
      <w:r w:rsidR="005B378B">
        <w:rPr>
          <w:sz w:val="28"/>
          <w:szCs w:val="28"/>
        </w:rPr>
        <w:t xml:space="preserve"> </w:t>
      </w:r>
      <w:r>
        <w:rPr>
          <w:sz w:val="28"/>
          <w:szCs w:val="28"/>
        </w:rPr>
        <w:t>Kristus itse näytti tässä käytännössä oman lakinsa. Meni ihmisen vierelle.</w:t>
      </w:r>
    </w:p>
    <w:p w:rsidR="002901D2" w:rsidRDefault="002901D2" w:rsidP="00BB1989">
      <w:pPr>
        <w:spacing w:line="360" w:lineRule="auto"/>
        <w:jc w:val="both"/>
        <w:rPr>
          <w:sz w:val="28"/>
          <w:szCs w:val="28"/>
        </w:rPr>
      </w:pPr>
      <w:r>
        <w:rPr>
          <w:sz w:val="28"/>
          <w:szCs w:val="28"/>
        </w:rPr>
        <w:t>Näitä paarien kantaji</w:t>
      </w:r>
      <w:r w:rsidR="00745A2E">
        <w:rPr>
          <w:sz w:val="28"/>
          <w:szCs w:val="28"/>
        </w:rPr>
        <w:t>a tarvitaan yhä. K</w:t>
      </w:r>
      <w:r>
        <w:rPr>
          <w:sz w:val="28"/>
          <w:szCs w:val="28"/>
        </w:rPr>
        <w:t xml:space="preserve">oko ajan. Moni ihminen </w:t>
      </w:r>
      <w:r w:rsidR="005B378B">
        <w:rPr>
          <w:sz w:val="28"/>
          <w:szCs w:val="28"/>
        </w:rPr>
        <w:t xml:space="preserve">on yksin, oman elämänsä kanssa, </w:t>
      </w:r>
      <w:r>
        <w:rPr>
          <w:sz w:val="28"/>
          <w:szCs w:val="28"/>
        </w:rPr>
        <w:t>itkee ja suree, murehtii ja kantaa huolta. Rukouksella me voimme kantaa, ottaa osaa</w:t>
      </w:r>
      <w:r w:rsidR="00745A2E">
        <w:rPr>
          <w:sz w:val="28"/>
          <w:szCs w:val="28"/>
        </w:rPr>
        <w:t>,</w:t>
      </w:r>
      <w:r>
        <w:rPr>
          <w:sz w:val="28"/>
          <w:szCs w:val="28"/>
        </w:rPr>
        <w:t xml:space="preserve"> toisen elämän suruun ja murheeseen, iloon ja ihanuuteen. Sitä </w:t>
      </w:r>
      <w:r w:rsidR="00692B87">
        <w:rPr>
          <w:sz w:val="28"/>
          <w:szCs w:val="28"/>
        </w:rPr>
        <w:lastRenderedPageBreak/>
        <w:t>seurakunta tekee joka jumalanpalveluksessa. Rukoilemme esirukouksessa.</w:t>
      </w:r>
      <w:r w:rsidR="00D70B00">
        <w:rPr>
          <w:sz w:val="28"/>
          <w:szCs w:val="28"/>
        </w:rPr>
        <w:t xml:space="preserve">  </w:t>
      </w:r>
      <w:r w:rsidR="00692B87">
        <w:rPr>
          <w:sz w:val="28"/>
          <w:szCs w:val="28"/>
        </w:rPr>
        <w:t>Kannamme asioita Jumalalle.</w:t>
      </w:r>
      <w:r>
        <w:rPr>
          <w:sz w:val="28"/>
          <w:szCs w:val="28"/>
        </w:rPr>
        <w:t xml:space="preserve"> </w:t>
      </w:r>
    </w:p>
    <w:p w:rsidR="002901D2" w:rsidRDefault="005B378B" w:rsidP="00BB1989">
      <w:pPr>
        <w:spacing w:line="360" w:lineRule="auto"/>
        <w:jc w:val="both"/>
        <w:rPr>
          <w:sz w:val="28"/>
          <w:szCs w:val="28"/>
        </w:rPr>
      </w:pPr>
      <w:r>
        <w:rPr>
          <w:sz w:val="28"/>
          <w:szCs w:val="28"/>
        </w:rPr>
        <w:t>Voisi</w:t>
      </w:r>
      <w:r w:rsidR="002901D2">
        <w:rPr>
          <w:sz w:val="28"/>
          <w:szCs w:val="28"/>
        </w:rPr>
        <w:t xml:space="preserve"> ajatella, että </w:t>
      </w:r>
      <w:r>
        <w:rPr>
          <w:sz w:val="28"/>
          <w:szCs w:val="28"/>
        </w:rPr>
        <w:t>tämän evankeliumin keskiössä</w:t>
      </w:r>
      <w:r w:rsidR="002901D2">
        <w:rPr>
          <w:sz w:val="28"/>
          <w:szCs w:val="28"/>
        </w:rPr>
        <w:t xml:space="preserve"> on kuollut poika</w:t>
      </w:r>
      <w:r w:rsidR="00D70B00">
        <w:rPr>
          <w:sz w:val="28"/>
          <w:szCs w:val="28"/>
        </w:rPr>
        <w:t>, joka palaa takaisin elämään</w:t>
      </w:r>
      <w:r w:rsidR="002901D2">
        <w:rPr>
          <w:sz w:val="28"/>
          <w:szCs w:val="28"/>
        </w:rPr>
        <w:t>. Mutta tapahtuman keskiössä ei suinkaan ole kuollut poika ja hänen</w:t>
      </w:r>
      <w:r>
        <w:rPr>
          <w:sz w:val="28"/>
          <w:szCs w:val="28"/>
        </w:rPr>
        <w:t xml:space="preserve"> </w:t>
      </w:r>
      <w:r w:rsidR="002901D2">
        <w:rPr>
          <w:sz w:val="28"/>
          <w:szCs w:val="28"/>
        </w:rPr>
        <w:t xml:space="preserve">palaamisensa elämään. Sen sijaan tapahtuman ja kertomuksen keskiö on Kristus ja hänen jumalallinen valtansa ja olemuksensa. Tilanne ennusteli ylösnousemusta, jolloin kuoleman valta lopullisesti kukistuu. Jeesus näytti tuossa, ikään kuin vähän väläytti sitä valtaa, joka hänellä on.  </w:t>
      </w:r>
    </w:p>
    <w:p w:rsidR="002901D2" w:rsidRDefault="005B378B" w:rsidP="00BB1989">
      <w:pPr>
        <w:spacing w:line="360" w:lineRule="auto"/>
        <w:jc w:val="both"/>
        <w:rPr>
          <w:sz w:val="28"/>
          <w:szCs w:val="28"/>
        </w:rPr>
      </w:pPr>
      <w:r>
        <w:rPr>
          <w:sz w:val="28"/>
          <w:szCs w:val="28"/>
        </w:rPr>
        <w:t>K</w:t>
      </w:r>
      <w:r w:rsidR="002901D2">
        <w:rPr>
          <w:sz w:val="28"/>
          <w:szCs w:val="28"/>
        </w:rPr>
        <w:t xml:space="preserve">esken tavallisen päivän, kaupungin tavallisella portilla. Kohtaavat elämä ja kuolema, läsnä on iankaikkisuus, koska läsnä on Kristus. </w:t>
      </w:r>
      <w:r>
        <w:rPr>
          <w:sz w:val="28"/>
          <w:szCs w:val="28"/>
        </w:rPr>
        <w:t>Ylösnousemus ja iankaikkisuus eivät ole irti arkisesta elämästä. Vaikka meidän silmämme</w:t>
      </w:r>
      <w:r w:rsidR="00D70B00">
        <w:rPr>
          <w:sz w:val="28"/>
          <w:szCs w:val="28"/>
        </w:rPr>
        <w:t xml:space="preserve"> ja tunteemme</w:t>
      </w:r>
      <w:r>
        <w:rPr>
          <w:sz w:val="28"/>
          <w:szCs w:val="28"/>
        </w:rPr>
        <w:t xml:space="preserve"> sanoisivat toisin. Vaan Kristuksessa ne ovat osa elämää. </w:t>
      </w:r>
      <w:r w:rsidR="002901D2">
        <w:rPr>
          <w:sz w:val="28"/>
          <w:szCs w:val="28"/>
        </w:rPr>
        <w:t>Iankaikkisuus on läsnä elämän alkusekunneista saakka meissä jokaisessa</w:t>
      </w:r>
      <w:r w:rsidR="00D70B00">
        <w:rPr>
          <w:sz w:val="28"/>
          <w:szCs w:val="28"/>
        </w:rPr>
        <w:t>,</w:t>
      </w:r>
      <w:r w:rsidR="002901D2">
        <w:rPr>
          <w:sz w:val="28"/>
          <w:szCs w:val="28"/>
        </w:rPr>
        <w:t xml:space="preserve"> sillä me emme elä vai tätä elämää varten. Ajatukset iankaikkisuudesta ja iankaikkisesta elämästä voivat tietenkin olla vahvassa ristiriidassa elämän katoavaisuuden ja inhimillisen elämä kanssa. </w:t>
      </w:r>
    </w:p>
    <w:p w:rsidR="002901D2" w:rsidRDefault="002901D2" w:rsidP="00BB1989">
      <w:pPr>
        <w:spacing w:line="360" w:lineRule="auto"/>
        <w:jc w:val="both"/>
        <w:rPr>
          <w:sz w:val="28"/>
          <w:szCs w:val="28"/>
        </w:rPr>
      </w:pPr>
      <w:r>
        <w:rPr>
          <w:sz w:val="28"/>
          <w:szCs w:val="28"/>
        </w:rPr>
        <w:t xml:space="preserve">Jos meidän on vaikea </w:t>
      </w:r>
      <w:r w:rsidR="005B378B">
        <w:rPr>
          <w:sz w:val="28"/>
          <w:szCs w:val="28"/>
        </w:rPr>
        <w:t>hahm</w:t>
      </w:r>
      <w:r>
        <w:rPr>
          <w:sz w:val="28"/>
          <w:szCs w:val="28"/>
        </w:rPr>
        <w:t>ottaa</w:t>
      </w:r>
      <w:r w:rsidR="005B378B">
        <w:rPr>
          <w:sz w:val="28"/>
          <w:szCs w:val="28"/>
        </w:rPr>
        <w:t xml:space="preserve"> ja ymmärtää iankaikkisuuden läsnäoloa</w:t>
      </w:r>
      <w:r>
        <w:rPr>
          <w:sz w:val="28"/>
          <w:szCs w:val="28"/>
        </w:rPr>
        <w:t xml:space="preserve">, voimme kääntää katseemme luontoon. Juuri tällä hetkellä elämme vuodenaikaa, jossa elämästä, menneestä kesästä ollaan luopumassa. Luonto on alkanut hiljalleen valmistautumaan talvilepoonsa. Ympärillämme näemme lakastumista ja elämän kaikkoamista. </w:t>
      </w:r>
      <w:r w:rsidR="00745A2E">
        <w:rPr>
          <w:sz w:val="28"/>
          <w:szCs w:val="28"/>
        </w:rPr>
        <w:t xml:space="preserve">Pimenee ja kylmenee. </w:t>
      </w:r>
      <w:r>
        <w:rPr>
          <w:sz w:val="28"/>
          <w:szCs w:val="28"/>
        </w:rPr>
        <w:t>Myös mielemme voi kaihoisasti ajat</w:t>
      </w:r>
      <w:r w:rsidR="00745A2E">
        <w:rPr>
          <w:sz w:val="28"/>
          <w:szCs w:val="28"/>
        </w:rPr>
        <w:t>ella kesän lämpöä ja valoa. N</w:t>
      </w:r>
      <w:r>
        <w:rPr>
          <w:sz w:val="28"/>
          <w:szCs w:val="28"/>
        </w:rPr>
        <w:t>yt</w:t>
      </w:r>
      <w:r w:rsidR="00745A2E">
        <w:rPr>
          <w:sz w:val="28"/>
          <w:szCs w:val="28"/>
        </w:rPr>
        <w:t xml:space="preserve"> se</w:t>
      </w:r>
      <w:r>
        <w:rPr>
          <w:sz w:val="28"/>
          <w:szCs w:val="28"/>
        </w:rPr>
        <w:t xml:space="preserve"> o</w:t>
      </w:r>
      <w:r w:rsidR="00D70B00">
        <w:rPr>
          <w:sz w:val="28"/>
          <w:szCs w:val="28"/>
        </w:rPr>
        <w:t>n menetetty ja takanapäin. Se</w:t>
      </w:r>
      <w:r>
        <w:rPr>
          <w:sz w:val="28"/>
          <w:szCs w:val="28"/>
        </w:rPr>
        <w:t xml:space="preserve"> on tältä erää vääjäämättömästi ohitse. Sille me emme voi mitään.</w:t>
      </w:r>
    </w:p>
    <w:p w:rsidR="005B378B" w:rsidRDefault="002901D2" w:rsidP="00BB1989">
      <w:pPr>
        <w:spacing w:line="360" w:lineRule="auto"/>
        <w:jc w:val="both"/>
        <w:rPr>
          <w:sz w:val="28"/>
          <w:szCs w:val="28"/>
        </w:rPr>
      </w:pPr>
      <w:r>
        <w:rPr>
          <w:sz w:val="28"/>
          <w:szCs w:val="28"/>
        </w:rPr>
        <w:t xml:space="preserve"> Mutta  - ja oikein suuri -  mutta. Edessä on tulevaa – ajallaan. On uuden kevään, kesän ja valon aika. Se ei tule olemaan sama kuin mennyt kesä vaan uusi, sama elon juurta  </w:t>
      </w:r>
      <w:r>
        <w:rPr>
          <w:sz w:val="28"/>
          <w:szCs w:val="28"/>
        </w:rPr>
        <w:lastRenderedPageBreak/>
        <w:t>- mutta uusi. Talven pimeys ja kylmyys ei tukahduta elämän voimaa. Elämä luonnossa uinuu ja odottaa</w:t>
      </w:r>
      <w:r w:rsidR="005B378B">
        <w:rPr>
          <w:sz w:val="28"/>
          <w:szCs w:val="28"/>
        </w:rPr>
        <w:t>, kunnes se valolla ja lämmöllä kutsutaan esiin</w:t>
      </w:r>
      <w:r>
        <w:rPr>
          <w:sz w:val="28"/>
          <w:szCs w:val="28"/>
        </w:rPr>
        <w:t xml:space="preserve">. </w:t>
      </w:r>
    </w:p>
    <w:p w:rsidR="002901D2" w:rsidRDefault="002901D2" w:rsidP="00BB1989">
      <w:pPr>
        <w:spacing w:line="360" w:lineRule="auto"/>
        <w:jc w:val="both"/>
        <w:rPr>
          <w:sz w:val="28"/>
          <w:szCs w:val="28"/>
        </w:rPr>
      </w:pPr>
      <w:r>
        <w:rPr>
          <w:sz w:val="28"/>
          <w:szCs w:val="28"/>
        </w:rPr>
        <w:t xml:space="preserve">Iankaikkista elämää, joka on Kristuksessa, sitä ei tukahduta inhimillinen kuolema, </w:t>
      </w:r>
      <w:r w:rsidR="00745A2E">
        <w:rPr>
          <w:sz w:val="28"/>
          <w:szCs w:val="28"/>
        </w:rPr>
        <w:t>koska kuolemaa ei Hänessä ole. O</w:t>
      </w:r>
      <w:r>
        <w:rPr>
          <w:sz w:val="28"/>
          <w:szCs w:val="28"/>
        </w:rPr>
        <w:t>n vain elämää. Me emme vanhene ja kypsy kuolemaa varten, vaan iankaikkista elämää varten. Niin kuin luonto – se ei mene talvilepoon talvea varten – vaan uutta kesää ja uutta kasvua varten. Salliessamme Jumalan rakkauden Kristuksessa kohdata meidät tässä elämässä ja kantavan meitä tässä elämässä, se kantaa meistä myös iankaikkisuudessa. Ja siinä sitä sitten riittää hämmästelemistä. Kuten kansanjoukolla tuolla kaupungin portilla. Kuolema häipyi, sitä ei enää ollut. Oli elämä.</w:t>
      </w:r>
      <w:r w:rsidR="00F27EDC">
        <w:rPr>
          <w:sz w:val="28"/>
          <w:szCs w:val="28"/>
        </w:rPr>
        <w:t xml:space="preserve"> </w:t>
      </w:r>
      <w:r>
        <w:rPr>
          <w:sz w:val="28"/>
          <w:szCs w:val="28"/>
        </w:rPr>
        <w:t xml:space="preserve">Jumalan jatkuva luova työ on eläväksi tekemistä. Hän kutsuu meidät elämään, itse emme itseämme kutsu. </w:t>
      </w:r>
      <w:r w:rsidR="006070E6">
        <w:rPr>
          <w:sz w:val="28"/>
          <w:szCs w:val="28"/>
        </w:rPr>
        <w:t xml:space="preserve"> </w:t>
      </w:r>
      <w:r>
        <w:rPr>
          <w:sz w:val="28"/>
          <w:szCs w:val="28"/>
        </w:rPr>
        <w:t xml:space="preserve"> </w:t>
      </w:r>
    </w:p>
    <w:p w:rsidR="002901D2" w:rsidRDefault="002901D2" w:rsidP="00BB1989">
      <w:pPr>
        <w:spacing w:line="360" w:lineRule="auto"/>
        <w:jc w:val="both"/>
        <w:rPr>
          <w:sz w:val="28"/>
          <w:szCs w:val="28"/>
        </w:rPr>
      </w:pPr>
      <w:r>
        <w:rPr>
          <w:sz w:val="28"/>
          <w:szCs w:val="28"/>
        </w:rPr>
        <w:t xml:space="preserve">Ihmiset tuolla kaupungin portilla hämmästyivät Jeesuksen voimasta ja vallasta, joka on suurempi kuin kuoleman mahti. He sanoivat: ”Jumala on tullut kansansa avuksi”. Kuin pitkälle menevän ennustuksen tuo kansa sanoikaan. Totta totisesti, Kristuksessa Jumala on tullut kaikkien ihmisten avuksi. Elämä ei päätykään kuolemaan. Kristus on voittanut synnin ja kuoleman vallan. Hän on Jumalan armo. </w:t>
      </w:r>
      <w:r w:rsidR="0036554F">
        <w:rPr>
          <w:sz w:val="28"/>
          <w:szCs w:val="28"/>
        </w:rPr>
        <w:t>Mekin kuljemme talven portin kautta kohti uutta kevättä.</w:t>
      </w:r>
      <w:r w:rsidR="006070E6">
        <w:rPr>
          <w:sz w:val="28"/>
          <w:szCs w:val="28"/>
        </w:rPr>
        <w:t xml:space="preserve"> </w:t>
      </w:r>
      <w:r>
        <w:rPr>
          <w:sz w:val="28"/>
          <w:szCs w:val="28"/>
        </w:rPr>
        <w:t xml:space="preserve">Syksyn pimeydessä loistaa ikään kuin pieni pääsiäinen, ylösnousemuksen sanoma, riemullinen sanoma: Älä itke. Me saamme pyytää: ”Tule Kristus minunkin vierelleni, minunkin </w:t>
      </w:r>
      <w:r w:rsidR="006070E6">
        <w:rPr>
          <w:sz w:val="28"/>
          <w:szCs w:val="28"/>
        </w:rPr>
        <w:t xml:space="preserve">elämäni paarien vierelle, </w:t>
      </w:r>
      <w:r>
        <w:rPr>
          <w:sz w:val="28"/>
          <w:szCs w:val="28"/>
        </w:rPr>
        <w:t>murheen</w:t>
      </w:r>
      <w:r w:rsidR="006070E6">
        <w:rPr>
          <w:sz w:val="28"/>
          <w:szCs w:val="28"/>
        </w:rPr>
        <w:t>i</w:t>
      </w:r>
      <w:r>
        <w:rPr>
          <w:sz w:val="28"/>
          <w:szCs w:val="28"/>
        </w:rPr>
        <w:t xml:space="preserve"> </w:t>
      </w:r>
      <w:r w:rsidR="00D70B00">
        <w:rPr>
          <w:sz w:val="28"/>
          <w:szCs w:val="28"/>
        </w:rPr>
        <w:t xml:space="preserve">ja iloni </w:t>
      </w:r>
      <w:r>
        <w:rPr>
          <w:sz w:val="28"/>
          <w:szCs w:val="28"/>
        </w:rPr>
        <w:t>paarien viereen. Pysäytä murheeni saatto ja anna elämä.”</w:t>
      </w:r>
      <w:r w:rsidR="00D70B00">
        <w:rPr>
          <w:sz w:val="28"/>
          <w:szCs w:val="28"/>
        </w:rPr>
        <w:t xml:space="preserve"> Älä itke.</w:t>
      </w:r>
    </w:p>
    <w:p w:rsidR="002901D2" w:rsidRDefault="002901D2" w:rsidP="00BB1989">
      <w:pPr>
        <w:jc w:val="both"/>
      </w:pPr>
    </w:p>
    <w:sectPr w:rsidR="002901D2" w:rsidSect="002A3263">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BC" w:rsidRDefault="00D87EBC" w:rsidP="00D87EBC">
      <w:pPr>
        <w:spacing w:after="0" w:line="240" w:lineRule="auto"/>
      </w:pPr>
      <w:r>
        <w:separator/>
      </w:r>
    </w:p>
  </w:endnote>
  <w:endnote w:type="continuationSeparator" w:id="0">
    <w:p w:rsidR="00D87EBC" w:rsidRDefault="00D87EBC" w:rsidP="00D8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5637B9" w:rsidRPr="005637B9">
      <w:trPr>
        <w:jc w:val="right"/>
      </w:trPr>
      <w:tc>
        <w:tcPr>
          <w:tcW w:w="4795" w:type="dxa"/>
          <w:vAlign w:val="center"/>
        </w:tcPr>
        <w:sdt>
          <w:sdtPr>
            <w:rPr>
              <w:rFonts w:asciiTheme="majorHAnsi" w:hAnsiTheme="majorHAnsi" w:cstheme="majorHAnsi"/>
              <w:caps/>
              <w:color w:val="000000" w:themeColor="text1"/>
            </w:rPr>
            <w:alias w:val="Tekijä"/>
            <w:tag w:val=""/>
            <w:id w:val="1534539408"/>
            <w:placeholder>
              <w:docPart w:val="F279309F971F426BA2ACABD6313178B5"/>
            </w:placeholder>
            <w:dataBinding w:prefixMappings="xmlns:ns0='http://purl.org/dc/elements/1.1/' xmlns:ns1='http://schemas.openxmlformats.org/package/2006/metadata/core-properties' " w:xpath="/ns1:coreProperties[1]/ns0:creator[1]" w:storeItemID="{6C3C8BC8-F283-45AE-878A-BAB7291924A1}"/>
            <w:text/>
          </w:sdtPr>
          <w:sdtEndPr/>
          <w:sdtContent>
            <w:p w:rsidR="005637B9" w:rsidRPr="005637B9" w:rsidRDefault="005637B9" w:rsidP="005637B9">
              <w:pPr>
                <w:pStyle w:val="Yltunniste"/>
                <w:jc w:val="right"/>
                <w:rPr>
                  <w:rFonts w:asciiTheme="majorHAnsi" w:hAnsiTheme="majorHAnsi" w:cstheme="majorHAnsi"/>
                  <w:caps/>
                  <w:color w:val="000000" w:themeColor="text1"/>
                </w:rPr>
              </w:pPr>
              <w:r>
                <w:rPr>
                  <w:rFonts w:asciiTheme="majorHAnsi" w:hAnsiTheme="majorHAnsi" w:cstheme="majorHAnsi"/>
                  <w:caps/>
                  <w:color w:val="000000" w:themeColor="text1"/>
                </w:rPr>
                <w:t xml:space="preserve">vaalisaarna 6.10-19. </w:t>
              </w:r>
              <w:r w:rsidRPr="005637B9">
                <w:rPr>
                  <w:rFonts w:asciiTheme="majorHAnsi" w:hAnsiTheme="majorHAnsi" w:cstheme="majorHAnsi"/>
                  <w:caps/>
                  <w:color w:val="000000" w:themeColor="text1"/>
                </w:rPr>
                <w:t>limingan kirkko. 17.sunn. helluntaista.”Jeesus antaa elämän”. riitta valtokari</w:t>
              </w:r>
            </w:p>
          </w:sdtContent>
        </w:sdt>
      </w:tc>
      <w:tc>
        <w:tcPr>
          <w:tcW w:w="250" w:type="pct"/>
          <w:shd w:val="clear" w:color="auto" w:fill="ED7D31" w:themeFill="accent2"/>
          <w:vAlign w:val="center"/>
        </w:tcPr>
        <w:p w:rsidR="005637B9" w:rsidRPr="005637B9" w:rsidRDefault="005637B9">
          <w:pPr>
            <w:pStyle w:val="Alatunniste"/>
            <w:jc w:val="center"/>
            <w:rPr>
              <w:rFonts w:asciiTheme="majorHAnsi" w:hAnsiTheme="majorHAnsi" w:cstheme="majorHAnsi"/>
              <w:color w:val="FFFFFF" w:themeColor="background1"/>
            </w:rPr>
          </w:pPr>
          <w:r w:rsidRPr="005637B9">
            <w:rPr>
              <w:rFonts w:asciiTheme="majorHAnsi" w:hAnsiTheme="majorHAnsi" w:cstheme="majorHAnsi"/>
              <w:color w:val="FFFFFF" w:themeColor="background1"/>
            </w:rPr>
            <w:fldChar w:fldCharType="begin"/>
          </w:r>
          <w:r w:rsidRPr="005637B9">
            <w:rPr>
              <w:rFonts w:asciiTheme="majorHAnsi" w:hAnsiTheme="majorHAnsi" w:cstheme="majorHAnsi"/>
              <w:color w:val="FFFFFF" w:themeColor="background1"/>
            </w:rPr>
            <w:instrText>PAGE   \* MERGEFORMAT</w:instrText>
          </w:r>
          <w:r w:rsidRPr="005637B9">
            <w:rPr>
              <w:rFonts w:asciiTheme="majorHAnsi" w:hAnsiTheme="majorHAnsi" w:cstheme="majorHAnsi"/>
              <w:color w:val="FFFFFF" w:themeColor="background1"/>
            </w:rPr>
            <w:fldChar w:fldCharType="separate"/>
          </w:r>
          <w:r w:rsidR="000135B9">
            <w:rPr>
              <w:rFonts w:asciiTheme="majorHAnsi" w:hAnsiTheme="majorHAnsi" w:cstheme="majorHAnsi"/>
              <w:noProof/>
              <w:color w:val="FFFFFF" w:themeColor="background1"/>
            </w:rPr>
            <w:t>5</w:t>
          </w:r>
          <w:r w:rsidRPr="005637B9">
            <w:rPr>
              <w:rFonts w:asciiTheme="majorHAnsi" w:hAnsiTheme="majorHAnsi" w:cstheme="majorHAnsi"/>
              <w:color w:val="FFFFFF" w:themeColor="background1"/>
            </w:rPr>
            <w:fldChar w:fldCharType="end"/>
          </w:r>
        </w:p>
      </w:tc>
    </w:tr>
  </w:tbl>
  <w:p w:rsidR="00D87EBC" w:rsidRPr="005637B9" w:rsidRDefault="00D87EBC">
    <w:pPr>
      <w:pStyle w:val="Alatunniste"/>
      <w:rPr>
        <w:rFonts w:asciiTheme="majorHAnsi" w:hAnsiTheme="majorHAnsi" w:cstheme="majorHAnsi"/>
      </w:rPr>
    </w:pPr>
  </w:p>
  <w:p w:rsidR="005637B9" w:rsidRDefault="005637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BC" w:rsidRDefault="00D87EBC" w:rsidP="00D87EBC">
      <w:pPr>
        <w:spacing w:after="0" w:line="240" w:lineRule="auto"/>
      </w:pPr>
      <w:r>
        <w:separator/>
      </w:r>
    </w:p>
  </w:footnote>
  <w:footnote w:type="continuationSeparator" w:id="0">
    <w:p w:rsidR="00D87EBC" w:rsidRDefault="00D87EBC" w:rsidP="00D8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590033"/>
      <w:docPartObj>
        <w:docPartGallery w:val="Page Numbers (Top of Page)"/>
        <w:docPartUnique/>
      </w:docPartObj>
    </w:sdtPr>
    <w:sdtContent>
      <w:p w:rsidR="000135B9" w:rsidRDefault="000135B9">
        <w:pPr>
          <w:pStyle w:val="Yltunniste"/>
          <w:jc w:val="right"/>
        </w:pPr>
        <w:r>
          <w:fldChar w:fldCharType="begin"/>
        </w:r>
        <w:r>
          <w:instrText>PAGE   \* MERGEFORMAT</w:instrText>
        </w:r>
        <w:r>
          <w:fldChar w:fldCharType="separate"/>
        </w:r>
        <w:r>
          <w:rPr>
            <w:noProof/>
          </w:rPr>
          <w:t>5</w:t>
        </w:r>
        <w:r>
          <w:fldChar w:fldCharType="end"/>
        </w:r>
      </w:p>
    </w:sdtContent>
  </w:sdt>
  <w:p w:rsidR="000135B9" w:rsidRDefault="000135B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D2"/>
    <w:rsid w:val="000135B9"/>
    <w:rsid w:val="00171A39"/>
    <w:rsid w:val="001A0AAF"/>
    <w:rsid w:val="002901D2"/>
    <w:rsid w:val="002A3263"/>
    <w:rsid w:val="0036554F"/>
    <w:rsid w:val="004A23D0"/>
    <w:rsid w:val="005429DD"/>
    <w:rsid w:val="005637B9"/>
    <w:rsid w:val="005B378B"/>
    <w:rsid w:val="006070E6"/>
    <w:rsid w:val="00692B87"/>
    <w:rsid w:val="007278FB"/>
    <w:rsid w:val="00745A2E"/>
    <w:rsid w:val="00815BEF"/>
    <w:rsid w:val="00915B96"/>
    <w:rsid w:val="00A33B5A"/>
    <w:rsid w:val="00B0535F"/>
    <w:rsid w:val="00BB1989"/>
    <w:rsid w:val="00BE1540"/>
    <w:rsid w:val="00D70B00"/>
    <w:rsid w:val="00D87EBC"/>
    <w:rsid w:val="00F27E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20C1"/>
  <w15:chartTrackingRefBased/>
  <w15:docId w15:val="{6B432E22-0350-4982-88C8-84D10524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901D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87EB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7EBC"/>
  </w:style>
  <w:style w:type="paragraph" w:styleId="Alatunniste">
    <w:name w:val="footer"/>
    <w:basedOn w:val="Normaali"/>
    <w:link w:val="AlatunnisteChar"/>
    <w:uiPriority w:val="99"/>
    <w:unhideWhenUsed/>
    <w:rsid w:val="00D87EB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7EBC"/>
  </w:style>
  <w:style w:type="paragraph" w:styleId="Seliteteksti">
    <w:name w:val="Balloon Text"/>
    <w:basedOn w:val="Normaali"/>
    <w:link w:val="SelitetekstiChar"/>
    <w:uiPriority w:val="99"/>
    <w:semiHidden/>
    <w:unhideWhenUsed/>
    <w:rsid w:val="00D87EB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7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9309F971F426BA2ACABD6313178B5"/>
        <w:category>
          <w:name w:val="Yleiset"/>
          <w:gallery w:val="placeholder"/>
        </w:category>
        <w:types>
          <w:type w:val="bbPlcHdr"/>
        </w:types>
        <w:behaviors>
          <w:behavior w:val="content"/>
        </w:behaviors>
        <w:guid w:val="{3FE05AAE-F6F0-47D9-8D3C-A2ACFAC55C97}"/>
      </w:docPartPr>
      <w:docPartBody>
        <w:p w:rsidR="008B0228" w:rsidRDefault="00837CCF" w:rsidP="00837CCF">
          <w:pPr>
            <w:pStyle w:val="F279309F971F426BA2ACABD6313178B5"/>
          </w:pPr>
          <w:r>
            <w:rPr>
              <w:caps/>
              <w:color w:val="FFFFFF" w:themeColor="background1"/>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F4"/>
    <w:rsid w:val="000E7EF4"/>
    <w:rsid w:val="00837CCF"/>
    <w:rsid w:val="008B0228"/>
    <w:rsid w:val="00D061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8CB627FCB54249EAA35E60B5E0980480">
    <w:name w:val="8CB627FCB54249EAA35E60B5E0980480"/>
    <w:rsid w:val="000E7EF4"/>
  </w:style>
  <w:style w:type="paragraph" w:customStyle="1" w:styleId="F279309F971F426BA2ACABD6313178B5">
    <w:name w:val="F279309F971F426BA2ACABD6313178B5"/>
    <w:rsid w:val="00837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956</Words>
  <Characters>7745</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vaalisaarna 6.10-19. limingan kirkko. 17.sunn. helluntaista.”Jeesus antaa elämän”. riitta valtokari</dc:creator>
  <cp:keywords/>
  <dc:description/>
  <cp:lastModifiedBy>Riitta Valtokari</cp:lastModifiedBy>
  <cp:revision>16</cp:revision>
  <cp:lastPrinted>2019-10-03T13:55:00Z</cp:lastPrinted>
  <dcterms:created xsi:type="dcterms:W3CDTF">2019-09-24T07:45:00Z</dcterms:created>
  <dcterms:modified xsi:type="dcterms:W3CDTF">2019-10-08T07:02:00Z</dcterms:modified>
</cp:coreProperties>
</file>